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3436B7" w:rsidRPr="007806FC" w:rsidTr="002E5609">
        <w:tc>
          <w:tcPr>
            <w:tcW w:w="1951" w:type="dxa"/>
          </w:tcPr>
          <w:p w:rsidR="003436B7" w:rsidRPr="007806FC" w:rsidRDefault="003436B7" w:rsidP="002E5609">
            <w:pPr>
              <w:spacing w:before="0" w:after="0"/>
              <w:rPr>
                <w:b/>
                <w:sz w:val="24"/>
                <w:szCs w:val="24"/>
              </w:rPr>
            </w:pPr>
            <w:r w:rsidRPr="007806FC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7938" w:type="dxa"/>
          </w:tcPr>
          <w:p w:rsidR="003436B7" w:rsidRPr="007806FC" w:rsidRDefault="003436B7" w:rsidP="002E5609">
            <w:pPr>
              <w:spacing w:before="0" w:after="0"/>
              <w:rPr>
                <w:b/>
                <w:sz w:val="24"/>
                <w:szCs w:val="24"/>
              </w:rPr>
            </w:pPr>
            <w:r w:rsidRPr="007806FC">
              <w:rPr>
                <w:b/>
                <w:sz w:val="24"/>
                <w:szCs w:val="24"/>
              </w:rPr>
              <w:t>HQC</w:t>
            </w:r>
          </w:p>
        </w:tc>
      </w:tr>
      <w:tr w:rsidR="003436B7" w:rsidRPr="007806FC" w:rsidTr="002E5609">
        <w:tc>
          <w:tcPr>
            <w:tcW w:w="1951" w:type="dxa"/>
          </w:tcPr>
          <w:p w:rsidR="003436B7" w:rsidRPr="007806FC" w:rsidRDefault="003436B7" w:rsidP="002E5609">
            <w:pPr>
              <w:spacing w:before="0" w:after="0"/>
              <w:rPr>
                <w:b/>
                <w:sz w:val="24"/>
                <w:szCs w:val="24"/>
              </w:rPr>
            </w:pPr>
            <w:r w:rsidRPr="007806FC">
              <w:rPr>
                <w:b/>
                <w:sz w:val="24"/>
                <w:szCs w:val="24"/>
              </w:rPr>
              <w:t>Company name</w:t>
            </w:r>
          </w:p>
        </w:tc>
        <w:tc>
          <w:tcPr>
            <w:tcW w:w="7938" w:type="dxa"/>
          </w:tcPr>
          <w:p w:rsidR="003436B7" w:rsidRPr="007806FC" w:rsidRDefault="003436B7" w:rsidP="002E5609">
            <w:pPr>
              <w:spacing w:before="0" w:after="0"/>
              <w:rPr>
                <w:sz w:val="24"/>
                <w:szCs w:val="24"/>
              </w:rPr>
            </w:pPr>
            <w:r w:rsidRPr="007806FC">
              <w:rPr>
                <w:sz w:val="24"/>
                <w:szCs w:val="24"/>
              </w:rPr>
              <w:t xml:space="preserve">Hoang </w:t>
            </w:r>
            <w:proofErr w:type="spellStart"/>
            <w:r w:rsidRPr="007806FC">
              <w:rPr>
                <w:sz w:val="24"/>
                <w:szCs w:val="24"/>
              </w:rPr>
              <w:t>Quan</w:t>
            </w:r>
            <w:proofErr w:type="spellEnd"/>
            <w:r w:rsidRPr="007806FC">
              <w:rPr>
                <w:sz w:val="24"/>
                <w:szCs w:val="24"/>
              </w:rPr>
              <w:t xml:space="preserve"> Consulting – Trading – Service Real Estate Corporation</w:t>
            </w:r>
          </w:p>
        </w:tc>
      </w:tr>
      <w:tr w:rsidR="003436B7" w:rsidRPr="007806FC" w:rsidTr="002E5609">
        <w:tc>
          <w:tcPr>
            <w:tcW w:w="1951" w:type="dxa"/>
          </w:tcPr>
          <w:p w:rsidR="003436B7" w:rsidRPr="007806FC" w:rsidRDefault="003436B7" w:rsidP="002E5609">
            <w:pPr>
              <w:spacing w:before="0" w:after="0"/>
              <w:rPr>
                <w:b/>
                <w:sz w:val="24"/>
                <w:szCs w:val="24"/>
              </w:rPr>
            </w:pPr>
            <w:r w:rsidRPr="007806F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938" w:type="dxa"/>
          </w:tcPr>
          <w:p w:rsidR="003436B7" w:rsidRPr="007806FC" w:rsidRDefault="003436B7" w:rsidP="002E5609">
            <w:pPr>
              <w:spacing w:before="0" w:after="0"/>
              <w:rPr>
                <w:sz w:val="24"/>
                <w:szCs w:val="24"/>
              </w:rPr>
            </w:pPr>
            <w:r w:rsidRPr="007806FC">
              <w:rPr>
                <w:sz w:val="24"/>
                <w:szCs w:val="24"/>
              </w:rPr>
              <w:t>03/21/2016</w:t>
            </w:r>
          </w:p>
        </w:tc>
      </w:tr>
      <w:tr w:rsidR="003436B7" w:rsidRPr="007806FC" w:rsidTr="002E5609">
        <w:tc>
          <w:tcPr>
            <w:tcW w:w="1951" w:type="dxa"/>
          </w:tcPr>
          <w:p w:rsidR="003436B7" w:rsidRPr="007806FC" w:rsidRDefault="003436B7" w:rsidP="002E5609">
            <w:pPr>
              <w:spacing w:before="0" w:after="0"/>
              <w:rPr>
                <w:b/>
                <w:sz w:val="24"/>
                <w:szCs w:val="24"/>
              </w:rPr>
            </w:pPr>
            <w:r w:rsidRPr="007806F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938" w:type="dxa"/>
          </w:tcPr>
          <w:p w:rsidR="003436B7" w:rsidRPr="007806FC" w:rsidRDefault="003436B7" w:rsidP="002E5609">
            <w:pPr>
              <w:spacing w:before="0" w:after="0"/>
              <w:rPr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>Report on the use of proceeds from public offering</w:t>
            </w:r>
          </w:p>
        </w:tc>
      </w:tr>
    </w:tbl>
    <w:p w:rsidR="003436B7" w:rsidRPr="007806FC" w:rsidRDefault="003436B7" w:rsidP="003436B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4"/>
      </w:tblGrid>
      <w:tr w:rsidR="003436B7" w:rsidRPr="007806FC" w:rsidTr="002E5609">
        <w:tc>
          <w:tcPr>
            <w:tcW w:w="9904" w:type="dxa"/>
          </w:tcPr>
          <w:p w:rsidR="003436B7" w:rsidRPr="007806FC" w:rsidRDefault="003436B7" w:rsidP="002E5609">
            <w:pPr>
              <w:rPr>
                <w:b/>
                <w:sz w:val="24"/>
                <w:szCs w:val="24"/>
              </w:rPr>
            </w:pPr>
            <w:r w:rsidRPr="007806FC">
              <w:rPr>
                <w:b/>
                <w:sz w:val="24"/>
                <w:szCs w:val="24"/>
              </w:rPr>
              <w:t>Content:</w:t>
            </w:r>
          </w:p>
        </w:tc>
      </w:tr>
      <w:tr w:rsidR="003436B7" w:rsidRPr="007806FC" w:rsidTr="002E5609">
        <w:tc>
          <w:tcPr>
            <w:tcW w:w="9904" w:type="dxa"/>
          </w:tcPr>
          <w:p w:rsidR="003436B7" w:rsidRPr="007806FC" w:rsidRDefault="003436B7" w:rsidP="002E5609">
            <w:p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sz w:val="24"/>
                <w:szCs w:val="24"/>
              </w:rPr>
              <w:t xml:space="preserve">Hoang </w:t>
            </w:r>
            <w:proofErr w:type="spellStart"/>
            <w:r w:rsidRPr="007806FC">
              <w:rPr>
                <w:sz w:val="24"/>
                <w:szCs w:val="24"/>
              </w:rPr>
              <w:t>Quan</w:t>
            </w:r>
            <w:proofErr w:type="spellEnd"/>
            <w:r w:rsidRPr="007806FC">
              <w:rPr>
                <w:sz w:val="24"/>
                <w:szCs w:val="24"/>
              </w:rPr>
              <w:t xml:space="preserve"> Consulting – Trading – Service Real Estate Corporation</w:t>
            </w:r>
            <w:r w:rsidRPr="007806FC">
              <w:rPr>
                <w:rFonts w:eastAsia="Calibri"/>
                <w:sz w:val="24"/>
                <w:szCs w:val="24"/>
              </w:rPr>
              <w:t xml:space="preserve"> has</w:t>
            </w:r>
            <w:r w:rsidRPr="007806FC">
              <w:rPr>
                <w:rStyle w:val="apple-style-span"/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806FC">
              <w:rPr>
                <w:rFonts w:eastAsia="Calibri"/>
                <w:sz w:val="24"/>
                <w:szCs w:val="24"/>
              </w:rPr>
              <w:t xml:space="preserve">announced the use of proceeds from the public offering as follows:   </w:t>
            </w:r>
          </w:p>
          <w:p w:rsidR="003436B7" w:rsidRPr="007806FC" w:rsidRDefault="003436B7" w:rsidP="003436B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7806FC">
              <w:rPr>
                <w:rFonts w:eastAsia="Calibri" w:cs="Times New Roman"/>
                <w:szCs w:val="24"/>
                <w:u w:val="single"/>
              </w:rPr>
              <w:t>Result of public offering: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 xml:space="preserve">Name of stock: Stock of </w:t>
            </w:r>
            <w:r w:rsidRPr="007806FC">
              <w:rPr>
                <w:sz w:val="24"/>
                <w:szCs w:val="24"/>
              </w:rPr>
              <w:t xml:space="preserve">Hoang </w:t>
            </w:r>
            <w:proofErr w:type="spellStart"/>
            <w:r w:rsidRPr="007806FC">
              <w:rPr>
                <w:sz w:val="24"/>
                <w:szCs w:val="24"/>
              </w:rPr>
              <w:t>Quan</w:t>
            </w:r>
            <w:proofErr w:type="spellEnd"/>
            <w:r w:rsidRPr="007806FC">
              <w:rPr>
                <w:sz w:val="24"/>
                <w:szCs w:val="24"/>
              </w:rPr>
              <w:t xml:space="preserve"> Consulting – Trading – Service Real Estate Corporation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 xml:space="preserve">Stock type: common stock 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>Par value: VND10,000/share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>Quantity of shares for the public offering: 63,000,000 shares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>Expected mobilized capital: VND630,000,000,000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>Beginning date: July 22, 2015</w:t>
            </w:r>
          </w:p>
          <w:p w:rsidR="003436B7" w:rsidRPr="007806FC" w:rsidRDefault="003436B7" w:rsidP="003436B7">
            <w:pPr>
              <w:numPr>
                <w:ilvl w:val="0"/>
                <w:numId w:val="4"/>
              </w:numPr>
              <w:spacing w:before="0" w:after="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7806FC">
              <w:rPr>
                <w:rFonts w:eastAsia="Calibri"/>
                <w:sz w:val="24"/>
                <w:szCs w:val="24"/>
              </w:rPr>
              <w:t>Ending date: September 10, 2015</w:t>
            </w:r>
          </w:p>
          <w:p w:rsidR="003436B7" w:rsidRPr="007806FC" w:rsidRDefault="003436B7" w:rsidP="003436B7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eastAsia="Calibri" w:cs="Times New Roman"/>
                <w:szCs w:val="24"/>
                <w:u w:val="single"/>
              </w:rPr>
            </w:pPr>
            <w:r w:rsidRPr="007806FC">
              <w:rPr>
                <w:rFonts w:eastAsia="Calibri" w:cs="Times New Roman"/>
                <w:szCs w:val="24"/>
                <w:u w:val="single"/>
              </w:rPr>
              <w:t xml:space="preserve">Plan for the use of proceeds from the public offering:  </w:t>
            </w:r>
          </w:p>
          <w:tbl>
            <w:tblPr>
              <w:tblStyle w:val="TableGrid"/>
              <w:tblW w:w="0" w:type="auto"/>
              <w:tblInd w:w="805" w:type="dxa"/>
              <w:tblLook w:val="04A0"/>
            </w:tblPr>
            <w:tblGrid>
              <w:gridCol w:w="625"/>
              <w:gridCol w:w="4500"/>
              <w:gridCol w:w="3225"/>
            </w:tblGrid>
            <w:tr w:rsidR="003436B7" w:rsidRPr="007806FC" w:rsidTr="002E5609">
              <w:tc>
                <w:tcPr>
                  <w:tcW w:w="625" w:type="dxa"/>
                </w:tcPr>
                <w:p w:rsidR="003436B7" w:rsidRPr="007806FC" w:rsidRDefault="003436B7" w:rsidP="002E5609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4500" w:type="dxa"/>
                </w:tcPr>
                <w:p w:rsidR="003436B7" w:rsidRPr="007806FC" w:rsidRDefault="003436B7" w:rsidP="002E5609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Project</w:t>
                  </w:r>
                </w:p>
              </w:tc>
              <w:tc>
                <w:tcPr>
                  <w:tcW w:w="3225" w:type="dxa"/>
                </w:tcPr>
                <w:p w:rsidR="003436B7" w:rsidRPr="007806FC" w:rsidRDefault="003436B7" w:rsidP="002E5609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Amount</w:t>
                  </w:r>
                </w:p>
                <w:p w:rsidR="003436B7" w:rsidRPr="007806FC" w:rsidRDefault="003436B7" w:rsidP="002E5609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(VND)</w:t>
                  </w:r>
                </w:p>
              </w:tc>
            </w:tr>
            <w:tr w:rsidR="003436B7" w:rsidRPr="007806FC" w:rsidTr="002E5609">
              <w:tc>
                <w:tcPr>
                  <w:tcW w:w="625" w:type="dxa"/>
                </w:tcPr>
                <w:p w:rsidR="003436B7" w:rsidRPr="007806FC" w:rsidRDefault="003436B7" w:rsidP="002E5609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00" w:type="dxa"/>
                </w:tcPr>
                <w:p w:rsidR="003436B7" w:rsidRPr="007806FC" w:rsidRDefault="00022A32" w:rsidP="004C5F8E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Contribute capital to cooperate in</w:t>
                  </w:r>
                  <w:r w:rsidR="004C5F8E" w:rsidRPr="007806FC">
                    <w:rPr>
                      <w:sz w:val="24"/>
                      <w:szCs w:val="24"/>
                    </w:rPr>
                    <w:t xml:space="preserve"> projects: </w:t>
                  </w:r>
                  <w:proofErr w:type="spellStart"/>
                  <w:r w:rsidRPr="007806FC">
                    <w:rPr>
                      <w:sz w:val="24"/>
                      <w:szCs w:val="24"/>
                    </w:rPr>
                    <w:t>Binh</w:t>
                  </w:r>
                  <w:proofErr w:type="spellEnd"/>
                  <w:r w:rsidRPr="007806FC">
                    <w:rPr>
                      <w:sz w:val="24"/>
                      <w:szCs w:val="24"/>
                    </w:rPr>
                    <w:t xml:space="preserve"> Minh Industrial Zone and </w:t>
                  </w:r>
                  <w:proofErr w:type="spellStart"/>
                  <w:r w:rsidRPr="007806FC">
                    <w:rPr>
                      <w:sz w:val="24"/>
                      <w:szCs w:val="24"/>
                    </w:rPr>
                    <w:t>Binh</w:t>
                  </w:r>
                  <w:proofErr w:type="spellEnd"/>
                  <w:r w:rsidRPr="007806FC">
                    <w:rPr>
                      <w:sz w:val="24"/>
                      <w:szCs w:val="24"/>
                    </w:rPr>
                    <w:t xml:space="preserve"> Minh </w:t>
                  </w:r>
                  <w:r w:rsidR="004C5F8E" w:rsidRPr="007806FC">
                    <w:rPr>
                      <w:sz w:val="24"/>
                      <w:szCs w:val="24"/>
                    </w:rPr>
                    <w:t xml:space="preserve">Housing for Specialists, Employees and Trade Center. </w:t>
                  </w:r>
                </w:p>
              </w:tc>
              <w:tc>
                <w:tcPr>
                  <w:tcW w:w="3225" w:type="dxa"/>
                </w:tcPr>
                <w:p w:rsidR="003436B7" w:rsidRPr="007806FC" w:rsidRDefault="00A22C34" w:rsidP="002E5609">
                  <w:pPr>
                    <w:spacing w:before="0" w:after="0"/>
                    <w:jc w:val="right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280,000,000,000</w:t>
                  </w:r>
                </w:p>
              </w:tc>
            </w:tr>
            <w:tr w:rsidR="003436B7" w:rsidRPr="007806FC" w:rsidTr="002E5609">
              <w:tc>
                <w:tcPr>
                  <w:tcW w:w="625" w:type="dxa"/>
                </w:tcPr>
                <w:p w:rsidR="003436B7" w:rsidRPr="007806FC" w:rsidRDefault="003436B7" w:rsidP="002E5609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0" w:type="dxa"/>
                </w:tcPr>
                <w:p w:rsidR="003436B7" w:rsidRPr="007806FC" w:rsidRDefault="00022A32" w:rsidP="002E5609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Contribute additional capital to HQC Hoc Mon Project</w:t>
                  </w:r>
                </w:p>
              </w:tc>
              <w:tc>
                <w:tcPr>
                  <w:tcW w:w="3225" w:type="dxa"/>
                </w:tcPr>
                <w:p w:rsidR="003436B7" w:rsidRPr="007806FC" w:rsidRDefault="00A22C34" w:rsidP="002E5609">
                  <w:pPr>
                    <w:spacing w:before="0" w:after="0"/>
                    <w:jc w:val="right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200,000,000,000</w:t>
                  </w:r>
                </w:p>
              </w:tc>
            </w:tr>
            <w:tr w:rsidR="003436B7" w:rsidRPr="007806FC" w:rsidTr="002E5609">
              <w:tc>
                <w:tcPr>
                  <w:tcW w:w="625" w:type="dxa"/>
                </w:tcPr>
                <w:p w:rsidR="003436B7" w:rsidRPr="007806FC" w:rsidRDefault="003436B7" w:rsidP="002E5609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0" w:type="dxa"/>
                </w:tcPr>
                <w:p w:rsidR="003436B7" w:rsidRPr="007806FC" w:rsidRDefault="00022A32" w:rsidP="002E5609">
                  <w:pPr>
                    <w:spacing w:before="0" w:after="0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Implement Mekong Delta University Project (Phase 1)</w:t>
                  </w:r>
                </w:p>
              </w:tc>
              <w:tc>
                <w:tcPr>
                  <w:tcW w:w="3225" w:type="dxa"/>
                </w:tcPr>
                <w:p w:rsidR="003436B7" w:rsidRPr="007806FC" w:rsidRDefault="00A22C34" w:rsidP="002E5609">
                  <w:pPr>
                    <w:spacing w:before="0" w:after="0"/>
                    <w:jc w:val="right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150,000,000,000</w:t>
                  </w:r>
                </w:p>
              </w:tc>
            </w:tr>
            <w:tr w:rsidR="003436B7" w:rsidRPr="007806FC" w:rsidTr="002E5609">
              <w:tc>
                <w:tcPr>
                  <w:tcW w:w="625" w:type="dxa"/>
                </w:tcPr>
                <w:p w:rsidR="003436B7" w:rsidRPr="007806FC" w:rsidRDefault="003436B7" w:rsidP="002E5609">
                  <w:pPr>
                    <w:spacing w:before="0"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3436B7" w:rsidRPr="007806FC" w:rsidRDefault="00022A32" w:rsidP="00022A32">
                  <w:pPr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3225" w:type="dxa"/>
                </w:tcPr>
                <w:p w:rsidR="003436B7" w:rsidRPr="007806FC" w:rsidRDefault="00022A32" w:rsidP="002E5609">
                  <w:pPr>
                    <w:spacing w:before="0" w:after="0"/>
                    <w:jc w:val="right"/>
                    <w:rPr>
                      <w:sz w:val="24"/>
                      <w:szCs w:val="24"/>
                    </w:rPr>
                  </w:pPr>
                  <w:r w:rsidRPr="007806FC">
                    <w:rPr>
                      <w:sz w:val="24"/>
                      <w:szCs w:val="24"/>
                    </w:rPr>
                    <w:t>630,000,000,000</w:t>
                  </w:r>
                </w:p>
              </w:tc>
            </w:tr>
          </w:tbl>
          <w:p w:rsidR="003436B7" w:rsidRPr="007806FC" w:rsidRDefault="003436B7" w:rsidP="002E5609">
            <w:pPr>
              <w:spacing w:before="0" w:after="0" w:line="360" w:lineRule="auto"/>
              <w:rPr>
                <w:sz w:val="24"/>
                <w:szCs w:val="24"/>
              </w:rPr>
            </w:pPr>
          </w:p>
          <w:p w:rsidR="003436B7" w:rsidRPr="007806FC" w:rsidRDefault="003436B7" w:rsidP="002E5609">
            <w:pPr>
              <w:spacing w:before="0" w:after="0" w:line="360" w:lineRule="auto"/>
              <w:rPr>
                <w:b/>
                <w:sz w:val="24"/>
                <w:szCs w:val="24"/>
                <w:u w:val="single"/>
              </w:rPr>
            </w:pPr>
            <w:r w:rsidRPr="007806FC">
              <w:rPr>
                <w:b/>
                <w:sz w:val="24"/>
                <w:szCs w:val="24"/>
                <w:u w:val="single"/>
              </w:rPr>
              <w:t xml:space="preserve">Report on the </w:t>
            </w:r>
            <w:r w:rsidR="004B6611" w:rsidRPr="007806FC">
              <w:rPr>
                <w:b/>
                <w:sz w:val="24"/>
                <w:szCs w:val="24"/>
                <w:u w:val="single"/>
              </w:rPr>
              <w:t xml:space="preserve">disbursement for </w:t>
            </w:r>
            <w:r w:rsidRPr="007806FC">
              <w:rPr>
                <w:b/>
                <w:sz w:val="24"/>
                <w:szCs w:val="24"/>
                <w:u w:val="single"/>
              </w:rPr>
              <w:t xml:space="preserve">projects: </w:t>
            </w:r>
          </w:p>
          <w:p w:rsidR="003436B7" w:rsidRPr="007806FC" w:rsidRDefault="004B6611" w:rsidP="003436B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cs="Times New Roman"/>
                <w:szCs w:val="24"/>
              </w:rPr>
            </w:pPr>
            <w:proofErr w:type="spellStart"/>
            <w:r w:rsidRPr="007806FC">
              <w:rPr>
                <w:rFonts w:cs="Times New Roman"/>
                <w:szCs w:val="24"/>
              </w:rPr>
              <w:t>Binh</w:t>
            </w:r>
            <w:proofErr w:type="spellEnd"/>
            <w:r w:rsidRPr="007806FC">
              <w:rPr>
                <w:rFonts w:cs="Times New Roman"/>
                <w:szCs w:val="24"/>
              </w:rPr>
              <w:t xml:space="preserve"> Minh Industrial Zone and </w:t>
            </w:r>
            <w:proofErr w:type="spellStart"/>
            <w:r w:rsidRPr="007806FC">
              <w:rPr>
                <w:rFonts w:cs="Times New Roman"/>
                <w:szCs w:val="24"/>
              </w:rPr>
              <w:t>Binh</w:t>
            </w:r>
            <w:proofErr w:type="spellEnd"/>
            <w:r w:rsidRPr="007806FC">
              <w:rPr>
                <w:rFonts w:cs="Times New Roman"/>
                <w:szCs w:val="24"/>
              </w:rPr>
              <w:t xml:space="preserve"> Minh Housing for Specialists, Employees and Trade Center</w:t>
            </w:r>
            <w:r w:rsidR="003436B7" w:rsidRPr="007806FC">
              <w:rPr>
                <w:rFonts w:cs="Times New Roman"/>
                <w:szCs w:val="24"/>
              </w:rPr>
              <w:t xml:space="preserve">: </w:t>
            </w:r>
          </w:p>
          <w:p w:rsidR="004B6611" w:rsidRPr="007806FC" w:rsidRDefault="004B6611" w:rsidP="004B661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080"/>
              <w:rPr>
                <w:rFonts w:cs="Times New Roman"/>
                <w:szCs w:val="24"/>
              </w:rPr>
            </w:pPr>
            <w:proofErr w:type="spellStart"/>
            <w:r w:rsidRPr="007806FC">
              <w:rPr>
                <w:rFonts w:cs="Times New Roman"/>
                <w:szCs w:val="24"/>
              </w:rPr>
              <w:t>Binh</w:t>
            </w:r>
            <w:proofErr w:type="spellEnd"/>
            <w:r w:rsidRPr="007806FC">
              <w:rPr>
                <w:rFonts w:cs="Times New Roman"/>
                <w:szCs w:val="24"/>
              </w:rPr>
              <w:t xml:space="preserve"> Minh Industrial Zone: </w:t>
            </w:r>
          </w:p>
          <w:p w:rsidR="003436B7" w:rsidRPr="007806FC" w:rsidRDefault="003436B7" w:rsidP="003436B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806FC">
              <w:rPr>
                <w:rFonts w:cs="Times New Roman"/>
                <w:szCs w:val="24"/>
              </w:rPr>
              <w:t xml:space="preserve">Total expenses until </w:t>
            </w:r>
            <w:r w:rsidR="004B6611" w:rsidRPr="007806FC">
              <w:rPr>
                <w:rFonts w:cs="Times New Roman"/>
                <w:szCs w:val="24"/>
              </w:rPr>
              <w:t xml:space="preserve">March </w:t>
            </w:r>
            <w:r w:rsidRPr="007806FC">
              <w:rPr>
                <w:rFonts w:cs="Times New Roman"/>
                <w:szCs w:val="24"/>
              </w:rPr>
              <w:t>2016: VND</w:t>
            </w:r>
            <w:r w:rsidR="004B6611" w:rsidRPr="007806FC">
              <w:rPr>
                <w:rFonts w:cs="Times New Roman"/>
                <w:szCs w:val="24"/>
              </w:rPr>
              <w:t>413</w:t>
            </w:r>
            <w:proofErr w:type="gramStart"/>
            <w:r w:rsidR="004B6611" w:rsidRPr="007806FC">
              <w:rPr>
                <w:rFonts w:cs="Times New Roman"/>
                <w:szCs w:val="24"/>
              </w:rPr>
              <w:t>,158,946,312</w:t>
            </w:r>
            <w:proofErr w:type="gramEnd"/>
            <w:r w:rsidR="004B6611" w:rsidRPr="007806FC">
              <w:rPr>
                <w:rFonts w:cs="Times New Roman"/>
                <w:szCs w:val="24"/>
              </w:rPr>
              <w:t>.</w:t>
            </w:r>
          </w:p>
          <w:p w:rsidR="004B6611" w:rsidRPr="007806FC" w:rsidRDefault="004B6611" w:rsidP="004B661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080"/>
              <w:rPr>
                <w:rFonts w:cs="Times New Roman"/>
                <w:szCs w:val="24"/>
              </w:rPr>
            </w:pPr>
            <w:proofErr w:type="spellStart"/>
            <w:r w:rsidRPr="007806FC">
              <w:rPr>
                <w:rFonts w:cs="Times New Roman"/>
                <w:szCs w:val="24"/>
              </w:rPr>
              <w:t>Binh</w:t>
            </w:r>
            <w:proofErr w:type="spellEnd"/>
            <w:r w:rsidRPr="007806FC">
              <w:rPr>
                <w:rFonts w:cs="Times New Roman"/>
                <w:szCs w:val="24"/>
              </w:rPr>
              <w:t xml:space="preserve"> Minh Housing for Specialists, Employees and Trade Center: </w:t>
            </w:r>
          </w:p>
          <w:p w:rsidR="004B6611" w:rsidRPr="007806FC" w:rsidRDefault="004B6611" w:rsidP="004B661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806FC">
              <w:rPr>
                <w:rFonts w:cs="Times New Roman"/>
                <w:szCs w:val="24"/>
              </w:rPr>
              <w:t>Total expenses until March 2016: VND620</w:t>
            </w:r>
            <w:proofErr w:type="gramStart"/>
            <w:r w:rsidRPr="007806FC">
              <w:rPr>
                <w:rFonts w:cs="Times New Roman"/>
                <w:szCs w:val="24"/>
              </w:rPr>
              <w:t>,267,105,374</w:t>
            </w:r>
            <w:proofErr w:type="gramEnd"/>
            <w:r w:rsidRPr="007806FC">
              <w:rPr>
                <w:rFonts w:cs="Times New Roman"/>
                <w:szCs w:val="24"/>
              </w:rPr>
              <w:t>.</w:t>
            </w:r>
          </w:p>
          <w:p w:rsidR="004B6611" w:rsidRPr="007806FC" w:rsidRDefault="004B6611" w:rsidP="003436B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806FC">
              <w:rPr>
                <w:rFonts w:cs="Times New Roman"/>
                <w:szCs w:val="24"/>
              </w:rPr>
              <w:lastRenderedPageBreak/>
              <w:t xml:space="preserve">HQC Hoc Mon Project: </w:t>
            </w:r>
          </w:p>
          <w:p w:rsidR="004B6611" w:rsidRPr="007806FC" w:rsidRDefault="004B6611" w:rsidP="004B661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806FC">
              <w:rPr>
                <w:rFonts w:cs="Times New Roman"/>
                <w:szCs w:val="24"/>
              </w:rPr>
              <w:t xml:space="preserve">Total expenses until January 2016: </w:t>
            </w:r>
            <w:r w:rsidR="007806FC" w:rsidRPr="007806FC">
              <w:rPr>
                <w:rFonts w:cs="Times New Roman"/>
                <w:szCs w:val="24"/>
              </w:rPr>
              <w:t>VND312</w:t>
            </w:r>
            <w:proofErr w:type="gramStart"/>
            <w:r w:rsidR="007806FC" w:rsidRPr="007806FC">
              <w:rPr>
                <w:rFonts w:cs="Times New Roman"/>
                <w:szCs w:val="24"/>
              </w:rPr>
              <w:t>,025,000,000</w:t>
            </w:r>
            <w:proofErr w:type="gramEnd"/>
            <w:r w:rsidR="007806FC" w:rsidRPr="007806FC">
              <w:rPr>
                <w:rFonts w:cs="Times New Roman"/>
                <w:szCs w:val="24"/>
              </w:rPr>
              <w:t>.</w:t>
            </w:r>
          </w:p>
          <w:p w:rsidR="003436B7" w:rsidRPr="007806FC" w:rsidRDefault="003436B7" w:rsidP="003436B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806FC">
              <w:rPr>
                <w:rFonts w:cs="Times New Roman"/>
                <w:szCs w:val="24"/>
              </w:rPr>
              <w:t>Mekong Delta University Project:</w:t>
            </w:r>
          </w:p>
          <w:p w:rsidR="003436B7" w:rsidRPr="007806FC" w:rsidRDefault="003436B7" w:rsidP="003436B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cs="Times New Roman"/>
                <w:szCs w:val="24"/>
              </w:rPr>
            </w:pPr>
            <w:r w:rsidRPr="007806FC">
              <w:rPr>
                <w:rFonts w:cs="Times New Roman"/>
                <w:szCs w:val="24"/>
              </w:rPr>
              <w:t>Total expenses until January 2016: VND</w:t>
            </w:r>
            <w:r w:rsidR="007806FC" w:rsidRPr="007806FC">
              <w:rPr>
                <w:rFonts w:cs="Times New Roman"/>
                <w:szCs w:val="24"/>
              </w:rPr>
              <w:t>234</w:t>
            </w:r>
            <w:proofErr w:type="gramStart"/>
            <w:r w:rsidR="007806FC" w:rsidRPr="007806FC">
              <w:rPr>
                <w:rFonts w:cs="Times New Roman"/>
                <w:szCs w:val="24"/>
              </w:rPr>
              <w:t>,166,784,527</w:t>
            </w:r>
            <w:proofErr w:type="gramEnd"/>
            <w:r w:rsidR="007806FC" w:rsidRPr="007806FC">
              <w:rPr>
                <w:rFonts w:cs="Times New Roman"/>
                <w:szCs w:val="24"/>
              </w:rPr>
              <w:t>.</w:t>
            </w:r>
          </w:p>
          <w:p w:rsidR="003436B7" w:rsidRPr="007806FC" w:rsidRDefault="003436B7" w:rsidP="002E5609">
            <w:pPr>
              <w:spacing w:before="0" w:after="0" w:line="360" w:lineRule="auto"/>
              <w:rPr>
                <w:sz w:val="24"/>
                <w:szCs w:val="24"/>
              </w:rPr>
            </w:pPr>
          </w:p>
        </w:tc>
      </w:tr>
    </w:tbl>
    <w:p w:rsidR="003436B7" w:rsidRPr="007806FC" w:rsidRDefault="003436B7" w:rsidP="007806FC">
      <w:pPr>
        <w:rPr>
          <w:sz w:val="24"/>
          <w:szCs w:val="24"/>
        </w:rPr>
      </w:pPr>
    </w:p>
    <w:sectPr w:rsidR="003436B7" w:rsidRPr="007806FC" w:rsidSect="00DA1CA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BD2"/>
    <w:multiLevelType w:val="hybridMultilevel"/>
    <w:tmpl w:val="0C58F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7E6894"/>
    <w:multiLevelType w:val="hybridMultilevel"/>
    <w:tmpl w:val="53B0F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593F"/>
    <w:multiLevelType w:val="hybridMultilevel"/>
    <w:tmpl w:val="303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A024A"/>
    <w:multiLevelType w:val="hybridMultilevel"/>
    <w:tmpl w:val="F93ACD36"/>
    <w:lvl w:ilvl="0" w:tplc="F924787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1B1AFF"/>
    <w:multiLevelType w:val="hybridMultilevel"/>
    <w:tmpl w:val="DE8E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E2396"/>
    <w:multiLevelType w:val="hybridMultilevel"/>
    <w:tmpl w:val="9C28107A"/>
    <w:lvl w:ilvl="0" w:tplc="58B6D1A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281A5F"/>
    <w:multiLevelType w:val="hybridMultilevel"/>
    <w:tmpl w:val="6A06F1AC"/>
    <w:lvl w:ilvl="0" w:tplc="ED6AC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6B7"/>
    <w:rsid w:val="00022A32"/>
    <w:rsid w:val="003436B7"/>
    <w:rsid w:val="00473BA5"/>
    <w:rsid w:val="004B6611"/>
    <w:rsid w:val="004C5F8E"/>
    <w:rsid w:val="007806FC"/>
    <w:rsid w:val="009C30F1"/>
    <w:rsid w:val="00A22C34"/>
    <w:rsid w:val="00B211FE"/>
    <w:rsid w:val="00EE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6B7"/>
    <w:pPr>
      <w:spacing w:before="120" w:after="120" w:line="240" w:lineRule="auto"/>
    </w:pPr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3436B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6B7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6B7"/>
    <w:pPr>
      <w:spacing w:before="0" w:after="200" w:line="276" w:lineRule="auto"/>
      <w:ind w:left="720"/>
      <w:contextualSpacing/>
    </w:pPr>
    <w:rPr>
      <w:rFonts w:cstheme="minorBid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436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343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B26B-6139-477F-9F4E-14F61567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HOSE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ngacm</dc:creator>
  <cp:lastModifiedBy>ngacm</cp:lastModifiedBy>
  <cp:revision>5</cp:revision>
  <dcterms:created xsi:type="dcterms:W3CDTF">2016-03-28T06:54:00Z</dcterms:created>
  <dcterms:modified xsi:type="dcterms:W3CDTF">2016-03-28T08:03:00Z</dcterms:modified>
</cp:coreProperties>
</file>